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124BF" w:rsidRPr="007C4FCE" w:rsidRDefault="007F24C1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 LA SALA DE LO PENAL DEL TRIBUNAL PROVINCIAL POPULAR DE LA HABANA.</w:t>
      </w:r>
    </w:p>
    <w:p w14:paraId="00000002" w14:textId="77777777" w:rsidR="002124BF" w:rsidRPr="007C4FCE" w:rsidRDefault="002124B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2124BF" w:rsidRPr="007C4FCE" w:rsidRDefault="007F24C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Asunto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: Petición de Procedimiento de Habeas Corpus a favor de </w:t>
      </w: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Luis Manuel Otero Alcántara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, ciudadano cubano, mayor de edad, hijo de Luis y Vivian del Carmen, con identidad permanente número 87120209208, con domicilio legal en la calle </w:t>
      </w:r>
      <w:proofErr w:type="gramStart"/>
      <w:r w:rsidRPr="007C4FCE">
        <w:rPr>
          <w:rFonts w:ascii="Times New Roman" w:eastAsia="Times New Roman" w:hAnsi="Times New Roman" w:cs="Times New Roman"/>
          <w:sz w:val="24"/>
          <w:szCs w:val="24"/>
        </w:rPr>
        <w:t>Consejero</w:t>
      </w:r>
      <w:proofErr w:type="gramEnd"/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 Arango número 210, Apartamento 3 e/ Velázquez y Zequeira, municipio Cerro, provincia La Habana. Que 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se hallaba Privado de Libertad, en el establecimiento penitenciario de máxima seguridad de Guanajay, en la provincia de Artemisa, por decisión de la </w:t>
      </w:r>
      <w:proofErr w:type="gramStart"/>
      <w:r w:rsidRPr="007C4FCE">
        <w:rPr>
          <w:rFonts w:ascii="Times New Roman" w:eastAsia="Times New Roman" w:hAnsi="Times New Roman" w:cs="Times New Roman"/>
          <w:sz w:val="24"/>
          <w:szCs w:val="24"/>
        </w:rPr>
        <w:t>Sección  Penal</w:t>
      </w:r>
      <w:proofErr w:type="gramEnd"/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 Ordinario del Tribunal Municipal Popular de Centro Habana, en la Causa 12 de 2022, en la que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 resultó condenado a la pena conjunta y única de CINCO AÑOS DE PRIVACIÓN DE LIBERTAD, sanción que Extinguió Totalmente el 9 de julio de 2026, fecha de redacción de esta Petición.</w:t>
      </w:r>
    </w:p>
    <w:p w14:paraId="00000004" w14:textId="77777777" w:rsidR="002124BF" w:rsidRPr="007C4FCE" w:rsidRDefault="002124B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692F41F4" w:rsidR="002124BF" w:rsidRPr="007C4FCE" w:rsidRDefault="007C4FC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[Tu nombre completo]</w:t>
      </w:r>
      <w:r w:rsidR="007F24C1" w:rsidRPr="007C4FCE">
        <w:rPr>
          <w:rFonts w:ascii="Times New Roman" w:eastAsia="Times New Roman" w:hAnsi="Times New Roman" w:cs="Times New Roman"/>
          <w:sz w:val="24"/>
          <w:szCs w:val="24"/>
        </w:rPr>
        <w:t>, ciudadano cubano, mayor de edad</w:t>
      </w:r>
      <w:r w:rsidR="007F24C1" w:rsidRPr="007C4FCE">
        <w:rPr>
          <w:rFonts w:ascii="Times New Roman" w:eastAsia="Times New Roman" w:hAnsi="Times New Roman" w:cs="Times New Roman"/>
          <w:sz w:val="24"/>
          <w:szCs w:val="24"/>
        </w:rPr>
        <w:t>, ante la Sala comparezco y como mejor proceda DIGO:</w:t>
      </w:r>
    </w:p>
    <w:p w14:paraId="550222AD" w14:textId="77777777" w:rsidR="007C4FCE" w:rsidRPr="007C4FCE" w:rsidRDefault="007C4FC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6" w14:textId="77777777" w:rsidR="002124BF" w:rsidRPr="007C4FCE" w:rsidRDefault="007F24C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m43zsa4qnnen" w:colFirst="0" w:colLast="0"/>
      <w:bookmarkEnd w:id="0"/>
      <w:r w:rsidRPr="007C4FCE">
        <w:rPr>
          <w:rFonts w:ascii="Times New Roman" w:eastAsia="Times New Roman" w:hAnsi="Times New Roman" w:cs="Times New Roman"/>
          <w:sz w:val="24"/>
          <w:szCs w:val="24"/>
        </w:rPr>
        <w:t>Que vengo, por medio del presente escrito, ejercitando el derecho previsto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 en el artículo 96 de la nueva Constitución de la República, y cito: “</w:t>
      </w:r>
      <w:r w:rsidRPr="007C4F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Quien estuviere privado de libertad ilegalmente tiene derecho, por sí o a través de tercero, a establecer ante tribunal competente procedimiento de Habeas Corpus, conforme a las exigenci</w:t>
      </w:r>
      <w:r w:rsidRPr="007C4F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as establecidas en la ley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.”; en relación a lo previsto en la Ley No. 143 Del Proceso Penal, artículo 787, cito: “</w:t>
      </w:r>
      <w:r w:rsidRPr="007C4F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Toda persona que se encuentre privada de libertad fuera de los casos o sin las formalidades y garantías que prevén la Constitución de la Repúbl</w:t>
      </w:r>
      <w:r w:rsidRPr="007C4F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ica y esta Ley, debe ser puesta en libertad, a petición suya o de cualquier persona a su nombre, mediante un sumarísimo procedimiento de Habeas Corpus ante los tribunales competentes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7" w14:textId="77777777" w:rsidR="002124BF" w:rsidRPr="007C4FCE" w:rsidRDefault="007F24C1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FCE">
        <w:rPr>
          <w:rFonts w:ascii="Times New Roman" w:eastAsia="Times New Roman" w:hAnsi="Times New Roman" w:cs="Times New Roman"/>
          <w:sz w:val="24"/>
          <w:szCs w:val="24"/>
          <w:u w:val="single"/>
        </w:rPr>
        <w:t>A SOLICITAR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 que sea puesto en </w:t>
      </w: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Libertad Inmediata </w:t>
      </w: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Luis Manuel Otero Alcán</w:t>
      </w: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tara</w:t>
      </w: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mediante un Sumarísimo </w:t>
      </w: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</w:rPr>
        <w:t>Procedimiento de Habeas Corpus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, pues es objeto a mi entender y por las razones que a continuación expongo, de</w:t>
      </w:r>
      <w:r w:rsidRPr="007C4FC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Ilegal Privación de Libertad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, desde hoy 9 de julio de 2026.</w:t>
      </w:r>
    </w:p>
    <w:p w14:paraId="00000008" w14:textId="77777777" w:rsidR="002124BF" w:rsidRPr="007C4FCE" w:rsidRDefault="007F24C1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FCE">
        <w:rPr>
          <w:rFonts w:ascii="Times New Roman" w:eastAsia="Times New Roman" w:hAnsi="Times New Roman" w:cs="Times New Roman"/>
          <w:sz w:val="24"/>
          <w:szCs w:val="24"/>
        </w:rPr>
        <w:t>Petición sustentada en los siguientes:</w:t>
      </w:r>
    </w:p>
    <w:p w14:paraId="00000009" w14:textId="7CCCC0BF" w:rsidR="002124BF" w:rsidRPr="007C4FCE" w:rsidRDefault="007F24C1" w:rsidP="007C4FCE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M O T I V O S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0A" w14:textId="77777777" w:rsidR="002124BF" w:rsidRPr="007C4FCE" w:rsidRDefault="007F24C1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Primero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: Con fecha 24 de junio  de 2022, la Sección Penal Ordinario del Tribunal Municipal Popular de Centro Habana, en la Causa 12 del propio año, di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cto la Sentencia número 42 de 2022, sancionando a </w:t>
      </w: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Lu</w:t>
      </w: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is Manuel Otero Alcántara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 como autor de los delitos de ultraje a los símbolos de la patria de </w:t>
      </w:r>
      <w:proofErr w:type="spellStart"/>
      <w:r w:rsidRPr="007C4FCE">
        <w:rPr>
          <w:rFonts w:ascii="Times New Roman" w:eastAsia="Times New Roman" w:hAnsi="Times New Roman" w:cs="Times New Roman"/>
          <w:sz w:val="24"/>
          <w:szCs w:val="24"/>
        </w:rPr>
        <w:t>caracter</w:t>
      </w:r>
      <w:proofErr w:type="spellEnd"/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 continuado a 1 año de </w:t>
      </w:r>
      <w:proofErr w:type="spellStart"/>
      <w:r w:rsidRPr="007C4FCE">
        <w:rPr>
          <w:rFonts w:ascii="Times New Roman" w:eastAsia="Times New Roman" w:hAnsi="Times New Roman" w:cs="Times New Roman"/>
          <w:sz w:val="24"/>
          <w:szCs w:val="24"/>
        </w:rPr>
        <w:t>privacion</w:t>
      </w:r>
      <w:proofErr w:type="spellEnd"/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 de libertad y a 2 años de privación de libertad respectivamente por los delitos de desacato y desórdenes </w:t>
      </w:r>
      <w:proofErr w:type="spellStart"/>
      <w:r w:rsidRPr="007C4FCE">
        <w:rPr>
          <w:rFonts w:ascii="Times New Roman" w:eastAsia="Times New Roman" w:hAnsi="Times New Roman" w:cs="Times New Roman"/>
          <w:sz w:val="24"/>
          <w:szCs w:val="24"/>
        </w:rPr>
        <w:t>publicos</w:t>
      </w:r>
      <w:proofErr w:type="spellEnd"/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 y como 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sanción conjunta y única a cumplir la de </w:t>
      </w:r>
      <w:r w:rsidRPr="007C4FCE">
        <w:rPr>
          <w:rFonts w:ascii="Times New Roman" w:eastAsia="Times New Roman" w:hAnsi="Times New Roman" w:cs="Times New Roman"/>
          <w:sz w:val="24"/>
          <w:szCs w:val="24"/>
          <w:u w:val="single"/>
        </w:rPr>
        <w:t>5 años de privación de libertad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. Dejando sin efecto la medida cautelar de prisión provisional a la que se hallaba sujeto desde el 11 de julio de 2021 (casi un año), tiempo abonado a los efectos de la ejecución de la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 sanción, una vez firme la sentencia.</w:t>
      </w:r>
    </w:p>
    <w:p w14:paraId="0000000B" w14:textId="77777777" w:rsidR="002124BF" w:rsidRPr="007C4FCE" w:rsidRDefault="007F24C1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Segundo: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 En fecha 10 de marzo de 2026, fue presentada ante la Sala Primera de lo Penal del Tribunal Provincial Popular de Artemisa, una Petici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ó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n de Habeas Corpus, en favor de </w:t>
      </w: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Luis Manuel Otero </w:t>
      </w:r>
      <w:proofErr w:type="spellStart"/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Alcantara</w:t>
      </w:r>
      <w:proofErr w:type="spellEnd"/>
      <w:r w:rsidRPr="007C4FCE">
        <w:rPr>
          <w:rFonts w:ascii="Times New Roman" w:eastAsia="Times New Roman" w:hAnsi="Times New Roman" w:cs="Times New Roman"/>
          <w:sz w:val="24"/>
          <w:szCs w:val="24"/>
        </w:rPr>
        <w:t>, sustentada, esta, en que estimamos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 que con el abono de la preventiva sufrida desde el 11 de julio de 2021 a la fecha en que se hizo firme la sentencia y el tiempo transcurrido hasta marzo de 2026, había extinguido totalmente la sanción conjunta y única  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de 5 años de privación de libertad, que le fue impuesta, computando además a tal efecto, los Ocho meses que consideramos le habrían sido rebajados de dicha condena, en consonancia con lo que al respecto establece el Decreto-Ley No. 74 Reglamento de la Ley 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proofErr w:type="spellStart"/>
      <w:r w:rsidRPr="007C4FCE">
        <w:rPr>
          <w:rFonts w:ascii="Times New Roman" w:eastAsia="Times New Roman" w:hAnsi="Times New Roman" w:cs="Times New Roman"/>
          <w:sz w:val="24"/>
          <w:szCs w:val="24"/>
        </w:rPr>
        <w:t>Ejecucion</w:t>
      </w:r>
      <w:proofErr w:type="spellEnd"/>
      <w:r w:rsidRPr="007C4FCE">
        <w:rPr>
          <w:rFonts w:ascii="Times New Roman" w:eastAsia="Times New Roman" w:hAnsi="Times New Roman" w:cs="Times New Roman"/>
          <w:sz w:val="24"/>
          <w:szCs w:val="24"/>
        </w:rPr>
        <w:t>, en el  Artículo 49.1, el que cito: “</w:t>
      </w:r>
      <w:r w:rsidRPr="007C4F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La rebaja de sanción del sancionado a privación temporal de libertad o trabajo correccional con internamiento, por buena conducta, se puede obtener a partir de haberse extinguido un año de la sanción, a raz</w:t>
      </w:r>
      <w:r w:rsidRPr="007C4F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ón de hasta 60 días por año cumplido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.”, fin de la cita.</w:t>
      </w:r>
    </w:p>
    <w:p w14:paraId="0000000C" w14:textId="77777777" w:rsidR="002124BF" w:rsidRPr="007C4FCE" w:rsidRDefault="007F24C1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FCE">
        <w:rPr>
          <w:rFonts w:ascii="Times New Roman" w:eastAsia="Times New Roman" w:hAnsi="Times New Roman" w:cs="Times New Roman"/>
          <w:sz w:val="24"/>
          <w:szCs w:val="24"/>
          <w:u w:val="single"/>
        </w:rPr>
        <w:t>Otero Alcántara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, había cumplido en ese entonces,</w:t>
      </w: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“al crudo”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, utilizando un término del argot carcelario, es decir sin computar los 60 días de rebaja por año cumplido, hasta el mes de febrero de 2026,</w:t>
      </w: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Cuatro Años y Siete Meses,</w:t>
      </w: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a los que sumando, como ya exprese en el párrafo precedente, los Ocho meses de Rebaja, no cabía dudar que había </w:t>
      </w:r>
      <w:r w:rsidRPr="007C4FCE">
        <w:rPr>
          <w:rFonts w:ascii="Times New Roman" w:eastAsia="Times New Roman" w:hAnsi="Times New Roman" w:cs="Times New Roman"/>
          <w:sz w:val="24"/>
          <w:szCs w:val="24"/>
          <w:u w:val="single"/>
        </w:rPr>
        <w:t>EXTINGUIDO TOTALMENTE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7C4FCE">
        <w:rPr>
          <w:rFonts w:ascii="Times New Roman" w:eastAsia="Times New Roman" w:hAnsi="Times New Roman" w:cs="Times New Roman"/>
          <w:sz w:val="24"/>
          <w:szCs w:val="24"/>
        </w:rPr>
        <w:t>la  sanción</w:t>
      </w:r>
      <w:proofErr w:type="gramEnd"/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 conjunta y única de 5 años de privación de libertad, que le fue impuesta.</w:t>
      </w:r>
    </w:p>
    <w:p w14:paraId="0000000D" w14:textId="77777777" w:rsidR="002124BF" w:rsidRPr="007C4FCE" w:rsidRDefault="007F24C1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Tercero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 La Sala Primera de lo Penal del Tribunal Provincial Popular de Artemisa, con fecha 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12 de marzo de 2026, dict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ó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 Auto sin n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ú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mero Rechazando de Plano la 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Petici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ó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n de Habeas Corpus, en favor de </w:t>
      </w: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Luis Manuel Otero Alcántara, 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con el desacertado argumento: “... de 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no ser competente para conocer del asunto...”. Motivo por el que se interpuso el oportuno Recurso de Apelaci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ó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n, el cual fue igualmente Rechazado de Plano, esta vez, por la Sala de lo Penal del Tribunal Supremo Popular por intermedio del Auto N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ú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mero 10 de 7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 de abril de 2026, el que en el ac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á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pite o fragmento denominado: Valoraci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ó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n de la Situaci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ó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n a Resolver, numeral 3), hizo saber lo que seguidamente textualm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ente cito: “... </w:t>
      </w:r>
      <w:r w:rsidRPr="007C4FCE">
        <w:rPr>
          <w:rFonts w:ascii="Times New Roman" w:eastAsia="Times New Roman" w:hAnsi="Times New Roman" w:cs="Times New Roman"/>
          <w:i/>
          <w:iCs/>
          <w:sz w:val="24"/>
          <w:szCs w:val="24"/>
        </w:rPr>
        <w:t>que LUIS MANUEL OTERO ALC</w:t>
      </w:r>
      <w:r w:rsidRPr="007C4FCE">
        <w:rPr>
          <w:rFonts w:ascii="Times New Roman" w:eastAsia="Times New Roman" w:hAnsi="Times New Roman" w:cs="Times New Roman"/>
          <w:i/>
          <w:iCs/>
          <w:sz w:val="24"/>
          <w:szCs w:val="24"/>
        </w:rPr>
        <w:t>Á</w:t>
      </w:r>
      <w:r w:rsidRPr="007C4FCE">
        <w:rPr>
          <w:rFonts w:ascii="Times New Roman" w:eastAsia="Times New Roman" w:hAnsi="Times New Roman" w:cs="Times New Roman"/>
          <w:i/>
          <w:iCs/>
          <w:sz w:val="24"/>
          <w:szCs w:val="24"/>
        </w:rPr>
        <w:t>NTARA, ha mantenido un inadecuado comportamiento en el establecimiento penitenciario, cometiendo m</w:t>
      </w:r>
      <w:r w:rsidRPr="007C4FCE">
        <w:rPr>
          <w:rFonts w:ascii="Times New Roman" w:eastAsia="Times New Roman" w:hAnsi="Times New Roman" w:cs="Times New Roman"/>
          <w:i/>
          <w:iCs/>
          <w:sz w:val="24"/>
          <w:szCs w:val="24"/>
        </w:rPr>
        <w:t>ú</w:t>
      </w:r>
      <w:r w:rsidRPr="007C4FCE">
        <w:rPr>
          <w:rFonts w:ascii="Times New Roman" w:eastAsia="Times New Roman" w:hAnsi="Times New Roman" w:cs="Times New Roman"/>
          <w:i/>
          <w:iCs/>
          <w:sz w:val="24"/>
          <w:szCs w:val="24"/>
        </w:rPr>
        <w:t>ltiples indisciplinas durante el tiempo de reclusi</w:t>
      </w:r>
      <w:r w:rsidRPr="007C4FCE">
        <w:rPr>
          <w:rFonts w:ascii="Times New Roman" w:eastAsia="Times New Roman" w:hAnsi="Times New Roman" w:cs="Times New Roman"/>
          <w:i/>
          <w:iCs/>
          <w:sz w:val="24"/>
          <w:szCs w:val="24"/>
        </w:rPr>
        <w:t>ó</w:t>
      </w:r>
      <w:r w:rsidRPr="007C4FC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n que han necesitado de medidas correctivas, no ha sido </w:t>
      </w:r>
      <w:proofErr w:type="spellStart"/>
      <w:r w:rsidRPr="007C4FCE">
        <w:rPr>
          <w:rFonts w:ascii="Times New Roman" w:eastAsia="Times New Roman" w:hAnsi="Times New Roman" w:cs="Times New Roman"/>
          <w:i/>
          <w:iCs/>
          <w:sz w:val="24"/>
          <w:szCs w:val="24"/>
        </w:rPr>
        <w:t>mrecedor</w:t>
      </w:r>
      <w:proofErr w:type="spellEnd"/>
      <w:r w:rsidRPr="007C4FC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del otorgamiento del beneficio de plantea</w:t>
      </w:r>
      <w:r w:rsidRPr="007C4FCE">
        <w:rPr>
          <w:rFonts w:ascii="Times New Roman" w:eastAsia="Times New Roman" w:hAnsi="Times New Roman" w:cs="Times New Roman"/>
          <w:i/>
          <w:iCs/>
          <w:sz w:val="24"/>
          <w:szCs w:val="24"/>
        </w:rPr>
        <w:t>, resultando su fecha de extinci</w:t>
      </w:r>
      <w:r w:rsidRPr="007C4FCE">
        <w:rPr>
          <w:rFonts w:ascii="Times New Roman" w:eastAsia="Times New Roman" w:hAnsi="Times New Roman" w:cs="Times New Roman"/>
          <w:i/>
          <w:iCs/>
          <w:sz w:val="24"/>
          <w:szCs w:val="24"/>
        </w:rPr>
        <w:t>ó</w:t>
      </w:r>
      <w:r w:rsidRPr="007C4FCE">
        <w:rPr>
          <w:rFonts w:ascii="Times New Roman" w:eastAsia="Times New Roman" w:hAnsi="Times New Roman" w:cs="Times New Roman"/>
          <w:i/>
          <w:iCs/>
          <w:sz w:val="24"/>
          <w:szCs w:val="24"/>
        </w:rPr>
        <w:t>n el 9 de julio de 2026, sin que en consecuencia su estado de reclusi</w:t>
      </w:r>
      <w:r w:rsidRPr="007C4FCE">
        <w:rPr>
          <w:rFonts w:ascii="Times New Roman" w:eastAsia="Times New Roman" w:hAnsi="Times New Roman" w:cs="Times New Roman"/>
          <w:i/>
          <w:iCs/>
          <w:sz w:val="24"/>
          <w:szCs w:val="24"/>
        </w:rPr>
        <w:t>ó</w:t>
      </w:r>
      <w:r w:rsidRPr="007C4FCE">
        <w:rPr>
          <w:rFonts w:ascii="Times New Roman" w:eastAsia="Times New Roman" w:hAnsi="Times New Roman" w:cs="Times New Roman"/>
          <w:i/>
          <w:iCs/>
          <w:sz w:val="24"/>
          <w:szCs w:val="24"/>
        </w:rPr>
        <w:t>n sea ilegal...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”; fin de la cita.</w:t>
      </w:r>
    </w:p>
    <w:p w14:paraId="0000000E" w14:textId="77777777" w:rsidR="002124BF" w:rsidRPr="007C4FCE" w:rsidRDefault="007F24C1">
      <w:pPr>
        <w:jc w:val="both"/>
        <w:rPr>
          <w:rFonts w:ascii="Times New Roman" w:hAnsi="Times New Roman" w:cs="Times New Roman"/>
          <w:sz w:val="24"/>
          <w:szCs w:val="24"/>
        </w:rPr>
      </w:pP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Cuarto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: La Ilegalidad que estamos Denunciando, consiste en que llegado el 9 de julio de 2026, fecha ratificada por la S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ala de lo Penal del Tribunal Supremo Popular, de Extinci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ó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n Total de la sanci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ó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 conjunta y única de CINCO AÑOS DE PRIVACIÓN DE LIBERTAD, las autoridades cubanas </w:t>
      </w:r>
      <w:proofErr w:type="spellStart"/>
      <w:r w:rsidRPr="007C4FCE">
        <w:rPr>
          <w:rFonts w:ascii="Times New Roman" w:eastAsia="Times New Roman" w:hAnsi="Times New Roman" w:cs="Times New Roman"/>
          <w:sz w:val="24"/>
          <w:szCs w:val="24"/>
        </w:rPr>
        <w:t>continuan</w:t>
      </w:r>
      <w:proofErr w:type="spellEnd"/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 vulnerando la Libertad Personal de </w:t>
      </w: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Luis Manuel Otero </w:t>
      </w:r>
      <w:proofErr w:type="spellStart"/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Alcantara</w:t>
      </w:r>
      <w:proofErr w:type="spellEnd"/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, 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con total quebranto de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 lo que mandata la Constituci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ó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n de la Rep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ú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blica de Cuba en los art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í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culos: 92 en cuanto a que l</w:t>
      </w:r>
      <w:r w:rsidRPr="007C4FCE">
        <w:rPr>
          <w:rFonts w:ascii="Times New Roman" w:eastAsia="Times New Roman" w:hAnsi="Times New Roman" w:cs="Times New Roman"/>
          <w:color w:val="231F20"/>
          <w:sz w:val="24"/>
          <w:szCs w:val="24"/>
        </w:rPr>
        <w:t>as decisiones judiciales son de obligatorio cumplimiento y su irrespeto deriva responsabilidad para quien las incumpla y 94 en cuanto a que toda persona, como gar</w:t>
      </w:r>
      <w:r w:rsidRPr="007C4FCE">
        <w:rPr>
          <w:rFonts w:ascii="Times New Roman" w:eastAsia="Times New Roman" w:hAnsi="Times New Roman" w:cs="Times New Roman"/>
          <w:color w:val="231F20"/>
          <w:sz w:val="24"/>
          <w:szCs w:val="24"/>
        </w:rPr>
        <w:t>antía a su seguridad jurídica, goza entre otros del derecho a no ser privada de sus derechos sino por resolución fundada de autoridad competente o sentencia firme de tribunal</w:t>
      </w:r>
      <w:r w:rsidRPr="007C4FCE">
        <w:rPr>
          <w:rFonts w:ascii="Times New Roman" w:eastAsia="Miller-Text" w:hAnsi="Times New Roman" w:cs="Times New Roman"/>
          <w:color w:val="231F20"/>
          <w:sz w:val="24"/>
          <w:szCs w:val="24"/>
        </w:rPr>
        <w:t xml:space="preserve">; </w:t>
      </w:r>
      <w:r w:rsidRPr="007C4FCE">
        <w:rPr>
          <w:rFonts w:ascii="Times New Roman" w:eastAsia="Times New Roman" w:hAnsi="Times New Roman" w:cs="Times New Roman"/>
          <w:color w:val="231F20"/>
          <w:sz w:val="24"/>
          <w:szCs w:val="24"/>
        </w:rPr>
        <w:t>toda vez que con fecha 7 de julio de 2026, mediante un fuerte operativo militar,</w:t>
      </w:r>
      <w:r w:rsidRPr="007C4FCE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Otero Alcántara, fue extraído del establecimiento penitenciario de máxima seguridad de Guanajay y trasladado  a un lugar o paradero desconocido donde hasta la fecha de redacción de esta Petición de Habeas Corpus, permanece privado de su libertad y demás d</w:t>
      </w:r>
      <w:r w:rsidRPr="007C4FCE">
        <w:rPr>
          <w:rFonts w:ascii="Times New Roman" w:eastAsia="Times New Roman" w:hAnsi="Times New Roman" w:cs="Times New Roman"/>
          <w:color w:val="231F20"/>
          <w:sz w:val="24"/>
          <w:szCs w:val="24"/>
        </w:rPr>
        <w:t>erechos individuales, ya que tal privación no ha sido dispuesta por resolución fundada de autoridad competente o por sentencia firme de tribunal, hechos que inobjetablemente tipifican un delito de Desaparición Forzada previsto y sancionado en el Código Pen</w:t>
      </w:r>
      <w:r w:rsidRPr="007C4FCE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al, </w:t>
      </w:r>
      <w:r w:rsidRPr="007C4FCE">
        <w:rPr>
          <w:rFonts w:ascii="Times New Roman" w:eastAsia="Times New Roman" w:hAnsi="Times New Roman" w:cs="Times New Roman"/>
          <w:color w:val="000000"/>
          <w:sz w:val="24"/>
          <w:szCs w:val="24"/>
        </w:rPr>
        <w:t>Artículo 367.1. “</w:t>
      </w:r>
      <w:r w:rsidRPr="007C4F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El funcionario público, autoridad o sus agentes que, con abuso de las atribuciones inherentes a su cargo o con quebrantamiento de las formalidades legales establecidas y con la intención de dejarla fuera del amparo de la ley, prive de </w:t>
      </w:r>
      <w:r w:rsidRPr="007C4F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su libertad a una persona y no reconozca su detención o niegue información sobre su paradero, incurre en sanción de privación de libertad de cuatro a diez años</w:t>
      </w:r>
      <w:r w:rsidRPr="007C4F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.” </w:t>
      </w:r>
    </w:p>
    <w:p w14:paraId="0000000F" w14:textId="77777777" w:rsidR="002124BF" w:rsidRPr="007C4FCE" w:rsidRDefault="007F24C1">
      <w:pPr>
        <w:spacing w:before="240" w:after="240"/>
        <w:ind w:firstLine="348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Por Tanto;</w:t>
      </w:r>
    </w:p>
    <w:p w14:paraId="00000010" w14:textId="77777777" w:rsidR="002124BF" w:rsidRPr="007C4FCE" w:rsidRDefault="007F24C1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Del Tribunal Pido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Pr="007C4FCE">
        <w:rPr>
          <w:rFonts w:ascii="Times New Roman" w:eastAsia="Times New Roman" w:hAnsi="Times New Roman" w:cs="Times New Roman"/>
          <w:sz w:val="24"/>
          <w:szCs w:val="24"/>
        </w:rPr>
        <w:t>Que</w:t>
      </w:r>
      <w:proofErr w:type="gramEnd"/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 habiendo presentado este escrito, con copia, se sirva admitirlo y dé curso a esta Solicitud de Habeas Corpus, promovida a favor de </w:t>
      </w:r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Luis Manuel Otero Alcántara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, toda vez que existen más que suficientes fundamentos legales para ello.</w:t>
      </w:r>
    </w:p>
    <w:p w14:paraId="00000011" w14:textId="77777777" w:rsidR="002124BF" w:rsidRPr="007C4FCE" w:rsidRDefault="007F24C1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FC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Otrosi</w:t>
      </w:r>
      <w:proofErr w:type="spellEnd"/>
      <w:r w:rsidRPr="007C4F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Digo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12" w14:textId="0758F4CA" w:rsidR="002124BF" w:rsidRPr="007C4FCE" w:rsidRDefault="007F24C1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FCE">
        <w:rPr>
          <w:rFonts w:ascii="Times New Roman" w:eastAsia="Times New Roman" w:hAnsi="Times New Roman" w:cs="Times New Roman"/>
          <w:sz w:val="24"/>
          <w:szCs w:val="24"/>
        </w:rPr>
        <w:t>1- T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enerme por 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parte en este proceso y ordenar que se entiendan conmigo todos los trámites y notificaciones ulteriores del caso.</w:t>
      </w:r>
    </w:p>
    <w:p w14:paraId="00000013" w14:textId="77777777" w:rsidR="002124BF" w:rsidRPr="007C4FCE" w:rsidRDefault="007F24C1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FCE">
        <w:rPr>
          <w:rFonts w:ascii="Times New Roman" w:eastAsia="Times New Roman" w:hAnsi="Times New Roman" w:cs="Times New Roman"/>
          <w:sz w:val="24"/>
          <w:szCs w:val="24"/>
        </w:rPr>
        <w:t>2- Instruir al Fiscal de la presentación de esta solicitud.</w:t>
      </w:r>
    </w:p>
    <w:p w14:paraId="00000014" w14:textId="77777777" w:rsidR="002124BF" w:rsidRPr="007C4FCE" w:rsidRDefault="007F24C1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FCE">
        <w:rPr>
          <w:rFonts w:ascii="Times New Roman" w:eastAsia="Times New Roman" w:hAnsi="Times New Roman" w:cs="Times New Roman"/>
          <w:sz w:val="24"/>
          <w:szCs w:val="24"/>
        </w:rPr>
        <w:t>3- Dar curso a esta solicitud, ordenar a la autoridad o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 funcionario a cuya disposición se encuentra la persona presa o detenida que la presente ante el tribunal en el día y hora que ese órgano judicial deberá señalar con ese fin, así como requerir a dicha autoridad o funcionario para que presente el informe es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crito previsto en el apartado 2 del artículo 790 de la Ley Del Proceso Penal.</w:t>
      </w:r>
    </w:p>
    <w:p w14:paraId="00000015" w14:textId="77777777" w:rsidR="002124BF" w:rsidRPr="007C4FCE" w:rsidRDefault="007F24C1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FCE">
        <w:rPr>
          <w:rFonts w:ascii="Times New Roman" w:eastAsia="Times New Roman" w:hAnsi="Times New Roman" w:cs="Times New Roman"/>
          <w:sz w:val="24"/>
          <w:szCs w:val="24"/>
        </w:rPr>
        <w:t>4- Comprobar, en su caso y oportunidad, la certeza de la imposibilidad que se alegue por parte de la autoridad o funcionario, librar en su caso el pertinente mandamiento dirigido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 al superior jerárquico de dicha autoridad o funcionario, sin perjuicio de dar cuenta al tribunal correspondiente.</w:t>
      </w:r>
    </w:p>
    <w:p w14:paraId="00000016" w14:textId="77777777" w:rsidR="002124BF" w:rsidRPr="007C4FCE" w:rsidRDefault="007F24C1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FCE">
        <w:rPr>
          <w:rFonts w:ascii="Times New Roman" w:eastAsia="Times New Roman" w:hAnsi="Times New Roman" w:cs="Times New Roman"/>
          <w:sz w:val="24"/>
          <w:szCs w:val="24"/>
        </w:rPr>
        <w:t>5- Adoptar las medidas necesarias para sustanciar el proceso en el menor tiempo posible.</w:t>
      </w:r>
    </w:p>
    <w:p w14:paraId="00000017" w14:textId="77777777" w:rsidR="002124BF" w:rsidRPr="007C4FCE" w:rsidRDefault="007F24C1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FCE">
        <w:rPr>
          <w:rFonts w:ascii="Times New Roman" w:eastAsia="Times New Roman" w:hAnsi="Times New Roman" w:cs="Times New Roman"/>
          <w:sz w:val="24"/>
          <w:szCs w:val="24"/>
        </w:rPr>
        <w:t>6- Señalar día y hora para la celebración de la corr</w:t>
      </w:r>
      <w:r w:rsidRPr="007C4FCE">
        <w:rPr>
          <w:rFonts w:ascii="Times New Roman" w:eastAsia="Times New Roman" w:hAnsi="Times New Roman" w:cs="Times New Roman"/>
          <w:sz w:val="24"/>
          <w:szCs w:val="24"/>
        </w:rPr>
        <w:t>espondiente Audiencia, citar a ella a este promovente y al Fiscal, practicar en ella las pruebas presentadas y escuchar las alegaciones de las partes.</w:t>
      </w:r>
    </w:p>
    <w:p w14:paraId="00000018" w14:textId="0342EB9B" w:rsidR="002124BF" w:rsidRPr="007C4FCE" w:rsidRDefault="007F24C1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FCE">
        <w:rPr>
          <w:rFonts w:ascii="Times New Roman" w:eastAsia="Times New Roman" w:hAnsi="Times New Roman" w:cs="Times New Roman"/>
          <w:sz w:val="24"/>
          <w:szCs w:val="24"/>
        </w:rPr>
        <w:t>La Habana, 9 de julio de 2026</w:t>
      </w:r>
      <w:r w:rsidR="007C4FCE" w:rsidRPr="007C4FC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A" w14:textId="7C6A679A" w:rsidR="002124BF" w:rsidRPr="007C4FCE" w:rsidRDefault="007F24C1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FCE">
        <w:rPr>
          <w:rFonts w:ascii="Times New Roman" w:eastAsia="Times New Roman" w:hAnsi="Times New Roman" w:cs="Times New Roman"/>
          <w:sz w:val="24"/>
          <w:szCs w:val="24"/>
        </w:rPr>
        <w:t>Seguro de que actuarán con total apego a la legalidad,</w:t>
      </w:r>
    </w:p>
    <w:p w14:paraId="191577CF" w14:textId="634B5998" w:rsidR="007C4FCE" w:rsidRPr="007C4FCE" w:rsidRDefault="007C4FCE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FCE">
        <w:rPr>
          <w:rFonts w:ascii="Times New Roman" w:eastAsia="Times New Roman" w:hAnsi="Times New Roman" w:cs="Times New Roman"/>
          <w:sz w:val="24"/>
          <w:szCs w:val="24"/>
        </w:rPr>
        <w:t>[tu nombre completo]</w:t>
      </w:r>
    </w:p>
    <w:p w14:paraId="0000001B" w14:textId="77777777" w:rsidR="002124BF" w:rsidRPr="007C4FCE" w:rsidRDefault="007F24C1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              Promovente.</w:t>
      </w:r>
    </w:p>
    <w:p w14:paraId="0000001C" w14:textId="77777777" w:rsidR="002124BF" w:rsidRPr="007C4FCE" w:rsidRDefault="002124B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2124BF" w:rsidRPr="007C4FCE" w:rsidRDefault="007F24C1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FC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</w:p>
    <w:p w14:paraId="0000001E" w14:textId="77777777" w:rsidR="002124BF" w:rsidRPr="007C4FCE" w:rsidRDefault="002124B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77777777" w:rsidR="002124BF" w:rsidRPr="007C4FCE" w:rsidRDefault="002124BF">
      <w:pPr>
        <w:rPr>
          <w:rFonts w:ascii="Times New Roman" w:hAnsi="Times New Roman" w:cs="Times New Roman"/>
          <w:sz w:val="24"/>
          <w:szCs w:val="24"/>
        </w:rPr>
      </w:pPr>
    </w:p>
    <w:sectPr w:rsidR="002124BF" w:rsidRPr="007C4FCE">
      <w:foot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24633" w14:textId="77777777" w:rsidR="007F24C1" w:rsidRDefault="007F24C1">
      <w:pPr>
        <w:spacing w:line="240" w:lineRule="auto"/>
      </w:pPr>
      <w:r>
        <w:separator/>
      </w:r>
    </w:p>
  </w:endnote>
  <w:endnote w:type="continuationSeparator" w:id="0">
    <w:p w14:paraId="779C7534" w14:textId="77777777" w:rsidR="007F24C1" w:rsidRDefault="007F24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ller-Tex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07FFC1-D33C-4B37-8C5C-C87DB8CBC0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93A8397-740B-411A-A077-396A924FD6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3" w14:textId="77777777" w:rsidR="002124BF" w:rsidRDefault="002124B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2CDC1" w14:textId="77777777" w:rsidR="007F24C1" w:rsidRDefault="007F24C1">
      <w:pPr>
        <w:spacing w:line="240" w:lineRule="auto"/>
      </w:pPr>
      <w:r>
        <w:separator/>
      </w:r>
    </w:p>
  </w:footnote>
  <w:footnote w:type="continuationSeparator" w:id="0">
    <w:p w14:paraId="44BB3402" w14:textId="77777777" w:rsidR="007F24C1" w:rsidRDefault="007F24C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4BF"/>
    <w:rsid w:val="002124BF"/>
    <w:rsid w:val="007C4FCE"/>
    <w:rsid w:val="007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B67C1"/>
  <w15:docId w15:val="{F3D8255A-AA0C-4EB7-8018-B7D9A69AC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zh-CN" w:eastAsia="es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1360</Words>
  <Characters>7483</Characters>
  <Application>Microsoft Office Word</Application>
  <DocSecurity>0</DocSecurity>
  <Lines>62</Lines>
  <Paragraphs>17</Paragraphs>
  <ScaleCrop>false</ScaleCrop>
  <Company/>
  <LinksUpToDate>false</LinksUpToDate>
  <CharactersWithSpaces>8826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Salomé García</cp:lastModifiedBy>
  <cp:revision>2</cp:revision>
  <dcterms:created xsi:type="dcterms:W3CDTF">2026-07-10T03:17:00Z</dcterms:created>
  <dcterms:modified xsi:type="dcterms:W3CDTF">2026-07-10T03:17:00Z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eyJoZGlkIjoiYzZkMTA3YzJhNGNjM2Q5OTQ1OWU1NzQ1NzA1MTAxMDciLCJ1c2VySWQiOiIxNjY2OTg0NzA3NjYyIn0=</vt:lpwstr>
  </property>
  <property fmtid="{D5CDD505-2E9C-101B-9397-08002B2CF9AE}" pid="3" name="KSOProductBuildVer">
    <vt:lpwstr>1033-12.1.0.26880</vt:lpwstr>
  </property>
  <property fmtid="{D5CDD505-2E9C-101B-9397-08002B2CF9AE}" pid="4" name="ICV">
    <vt:lpwstr>2D9A4A6BA46E4E429DBE9EBF230DE864_12</vt:lpwstr>
  </property>
  <property fmtid="{D5CDD505-2E9C-101B-9397-08002B2CF9AE}" pid="5" name="GrammarlyDocumentId">
    <vt:lpwstr>ad063aa7-5982-4a45-9861-b34d97ca4e69</vt:lpwstr>
  </property>
</Properties>
</file>